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B56" w:rsidRPr="00E85B56" w:rsidRDefault="00E85B56" w:rsidP="00E85B5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</w:pPr>
      <w:r w:rsidRPr="00E85B56"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  <w:t>ACCIONES EN APOYO A MÚSICOS DE MARIACHI EN COCULA</w:t>
      </w:r>
    </w:p>
    <w:p w:rsidR="00E85B56" w:rsidRPr="00E85B56" w:rsidRDefault="00E85B56" w:rsidP="00E85B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La </w:t>
      </w: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mañana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del pasado 19 de mayo</w:t>
      </w: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, se realizaron acciones en apoyo a gran parte de músicos de mariachi de nuestro municipio, quienes se han visto afectados tras la contingencia por el </w:t>
      </w:r>
      <w:hyperlink r:id="rId4" w:history="1">
        <w:r w:rsidRPr="00E85B56">
          <w:rPr>
            <w:rFonts w:ascii="Arial" w:eastAsia="Times New Roman" w:hAnsi="Arial" w:cs="Arial"/>
            <w:b/>
            <w:bCs/>
            <w:color w:val="0000FF"/>
            <w:sz w:val="24"/>
            <w:szCs w:val="24"/>
            <w:bdr w:val="none" w:sz="0" w:space="0" w:color="auto" w:frame="1"/>
            <w:lang w:eastAsia="es-MX"/>
          </w:rPr>
          <w:t>Coronavirus</w:t>
        </w:r>
      </w:hyperlink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.</w:t>
      </w:r>
    </w:p>
    <w:p w:rsidR="00E85B56" w:rsidRPr="00E85B56" w:rsidRDefault="00E85B56" w:rsidP="00E85B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La mayor parte de ellos lograron darse cita en las instalaciones del DIF Municipal, en donde la Presidente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Dra. María Concepción Castillo Buenrostro</w:t>
      </w: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, el Alcalde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Miguel de Jesús Esparza Partida</w:t>
      </w: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, así como miembros de la actual administración coordinaron la entrega de un desayuno completo y una despensa en apoyo a su economía.</w:t>
      </w:r>
    </w:p>
    <w:p w:rsidR="00E85B56" w:rsidRPr="00E85B56" w:rsidRDefault="00E85B56" w:rsidP="00E85B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En el acto, los músicos presentes quienes corresponden a distintas agrupaciones y mariachis, llevaron sus instrumentos para hacer un ensamble musical y tocar al unísono las canciones que nos identifican como coculenses. </w:t>
      </w:r>
    </w:p>
    <w:p w:rsidR="00E85B56" w:rsidRPr="00E85B56" w:rsidRDefault="00E85B56" w:rsidP="00E85B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E85B56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El Gobierno de Cocula agradece a todos los músicos y reitera el apoyo ante esta situación que llevó a detener sus labores afectando directamente su economía.</w:t>
      </w:r>
    </w:p>
    <w:p w:rsidR="008600C6" w:rsidRPr="00E85B56" w:rsidRDefault="0030707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7C8ABC76" wp14:editId="716CF838">
            <wp:simplePos x="0" y="0"/>
            <wp:positionH relativeFrom="column">
              <wp:posOffset>1367790</wp:posOffset>
            </wp:positionH>
            <wp:positionV relativeFrom="paragraph">
              <wp:posOffset>2447290</wp:posOffset>
            </wp:positionV>
            <wp:extent cx="240982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515" y="21449"/>
                <wp:lineTo x="21515" y="0"/>
                <wp:lineTo x="0" y="0"/>
              </wp:wrapPolygon>
            </wp:wrapTight>
            <wp:docPr id="3" name="Imagen 3" descr="C:\Users\user\AppData\Local\Microsoft\Windows\INetCache\Content.Word\DSC02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DSC020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18BC5A6" wp14:editId="2A2A3784">
            <wp:simplePos x="0" y="0"/>
            <wp:positionH relativeFrom="column">
              <wp:posOffset>2939415</wp:posOffset>
            </wp:positionH>
            <wp:positionV relativeFrom="paragraph">
              <wp:posOffset>437515</wp:posOffset>
            </wp:positionV>
            <wp:extent cx="23526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513" y="21445"/>
                <wp:lineTo x="21513" y="0"/>
                <wp:lineTo x="0" y="0"/>
              </wp:wrapPolygon>
            </wp:wrapTight>
            <wp:docPr id="2" name="Imagen 2" descr="C:\Users\user\AppData\Local\Microsoft\Windows\INetCache\Content.Word\DSC02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2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noProof/>
          <w:color w:val="050505"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CD1FEA1" wp14:editId="5F22463F">
            <wp:simplePos x="0" y="0"/>
            <wp:positionH relativeFrom="column">
              <wp:posOffset>205740</wp:posOffset>
            </wp:positionH>
            <wp:positionV relativeFrom="paragraph">
              <wp:posOffset>637540</wp:posOffset>
            </wp:positionV>
            <wp:extent cx="175260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65" y="21424"/>
                <wp:lineTo x="21365" y="0"/>
                <wp:lineTo x="0" y="0"/>
              </wp:wrapPolygon>
            </wp:wrapTight>
            <wp:docPr id="1" name="Imagen 1" descr="C:\Users\user\AppData\Local\Microsoft\Windows\INetCache\Content.Word\DSC_1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17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600C6" w:rsidRPr="00E85B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B56"/>
    <w:rsid w:val="0030707C"/>
    <w:rsid w:val="008600C6"/>
    <w:rsid w:val="00E8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EB198-B2B0-4FF9-9738-6399223A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85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facebook.com/hashtag/coronavirus?__eep__=6&amp;__cft__%5b0%5d=AZUo3IPYEXwgKnOojej3djdKXtQn7ByMRh5TO5741x0vEijaJ68u4kjYN0Lu-ZvmmpPlJ8CviVli9xOABkje3QmzDdcUwdEgJVCp6YGly5y277G1RtrwE7_4uEadwIXVGdC07ZyTSwu8Yani6lKY3xpw-Vfix1PaXKoawU6uZG-qSg&amp;__tn__=*NK-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2020-06-03T15:21:00Z</dcterms:created>
  <dcterms:modified xsi:type="dcterms:W3CDTF">2020-06-03T15:21:00Z</dcterms:modified>
</cp:coreProperties>
</file>